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A1FE4" w14:textId="541CF495" w:rsidR="00241DF4" w:rsidRDefault="00241DF4" w:rsidP="00241DF4">
      <w:pPr>
        <w:jc w:val="center"/>
      </w:pPr>
      <w:r>
        <w:rPr>
          <w:noProof/>
        </w:rPr>
        <w:drawing>
          <wp:inline distT="0" distB="0" distL="0" distR="0" wp14:anchorId="3D7B341F" wp14:editId="3A8B54DD">
            <wp:extent cx="1126490" cy="1477520"/>
            <wp:effectExtent l="0" t="0" r="0" b="8890"/>
            <wp:docPr id="693515482" name="Grafik 2" descr="Ein Bild, das Menschliches Gesicht, Lächeln, Perso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15482" name="Grafik 2" descr="Ein Bild, das Menschliches Gesicht, Lächeln, Person, Kleidung enthält.&#10;&#10;Automatisch generierte Beschreibung"/>
                    <pic:cNvPicPr>
                      <a:picLocks noChangeAspect="1"/>
                    </pic:cNvPicPr>
                  </pic:nvPicPr>
                  <pic:blipFill>
                    <a:blip r:embed="rId7" cstate="print">
                      <a:alphaModFix amt="85000"/>
                      <a:extLst>
                        <a:ext uri="{28A0092B-C50C-407E-A947-70E740481C1C}">
                          <a14:useLocalDpi xmlns:a14="http://schemas.microsoft.com/office/drawing/2010/main" val="0"/>
                        </a:ext>
                      </a:extLst>
                    </a:blip>
                    <a:stretch>
                      <a:fillRect/>
                    </a:stretch>
                  </pic:blipFill>
                  <pic:spPr>
                    <a:xfrm>
                      <a:off x="0" y="0"/>
                      <a:ext cx="1131382" cy="1483936"/>
                    </a:xfrm>
                    <a:prstGeom prst="rect">
                      <a:avLst/>
                    </a:prstGeom>
                  </pic:spPr>
                </pic:pic>
              </a:graphicData>
            </a:graphic>
          </wp:inline>
        </w:drawing>
      </w:r>
    </w:p>
    <w:p w14:paraId="02698865" w14:textId="77777777" w:rsidR="008F31C8" w:rsidRPr="008F31C8" w:rsidRDefault="008F31C8" w:rsidP="008F31C8">
      <w:pPr>
        <w:spacing w:before="100" w:beforeAutospacing="1" w:after="100" w:afterAutospacing="1" w:line="240" w:lineRule="auto"/>
        <w:rPr>
          <w:rFonts w:eastAsia="Times New Roman" w:cs="Times New Roman"/>
          <w:kern w:val="0"/>
          <w:sz w:val="28"/>
          <w:szCs w:val="28"/>
          <w:lang w:eastAsia="de-DE"/>
          <w14:ligatures w14:val="none"/>
        </w:rPr>
      </w:pPr>
      <w:r w:rsidRPr="008F31C8">
        <w:rPr>
          <w:rFonts w:eastAsia="Times New Roman" w:cs="Times New Roman"/>
          <w:b/>
          <w:bCs/>
          <w:kern w:val="0"/>
          <w:sz w:val="28"/>
          <w:szCs w:val="28"/>
          <w:lang w:eastAsia="de-DE"/>
          <w14:ligatures w14:val="none"/>
        </w:rPr>
        <w:t>Die Fußreflexzonentherapie fördert das allgemeine Wohlbefinden und unterstützt die natürliche Balance des Körpers. Durch die Stimulation der Reflexzonen können verschiedene körperliche und seelische Prozesse positiv angeregt werden. Die Methode wird oft als ergänzende Maßnahme zur Förderung der Entspannung und der natürlichen Regeneration genutzt.“</w:t>
      </w:r>
    </w:p>
    <w:p w14:paraId="25A24D01" w14:textId="77777777" w:rsidR="008F31C8" w:rsidRPr="008F31C8" w:rsidRDefault="008F31C8" w:rsidP="008F31C8">
      <w:pPr>
        <w:spacing w:before="100" w:beforeAutospacing="1" w:after="100" w:afterAutospacing="1" w:line="240" w:lineRule="auto"/>
        <w:rPr>
          <w:rFonts w:eastAsia="Times New Roman" w:cs="Times New Roman"/>
          <w:kern w:val="0"/>
          <w:sz w:val="28"/>
          <w:szCs w:val="28"/>
          <w:lang w:eastAsia="de-DE"/>
          <w14:ligatures w14:val="none"/>
        </w:rPr>
      </w:pPr>
      <w:r w:rsidRPr="008F31C8">
        <w:rPr>
          <w:rFonts w:eastAsia="Times New Roman" w:cs="Times New Roman"/>
          <w:b/>
          <w:bCs/>
          <w:kern w:val="0"/>
          <w:sz w:val="28"/>
          <w:szCs w:val="28"/>
          <w:lang w:eastAsia="de-DE"/>
          <w14:ligatures w14:val="none"/>
        </w:rPr>
        <w:t>Behandlungsbeispiele:</w:t>
      </w:r>
    </w:p>
    <w:p w14:paraId="5E70EFB0" w14:textId="77777777" w:rsidR="008F31C8" w:rsidRPr="008F31C8" w:rsidRDefault="008F31C8" w:rsidP="008F31C8">
      <w:pPr>
        <w:numPr>
          <w:ilvl w:val="0"/>
          <w:numId w:val="1"/>
        </w:numPr>
        <w:spacing w:before="100" w:beforeAutospacing="1" w:after="100" w:afterAutospacing="1" w:line="240" w:lineRule="auto"/>
        <w:rPr>
          <w:rFonts w:eastAsia="Times New Roman" w:cs="Times New Roman"/>
          <w:kern w:val="0"/>
          <w:sz w:val="28"/>
          <w:szCs w:val="28"/>
          <w:lang w:eastAsia="de-DE"/>
          <w14:ligatures w14:val="none"/>
        </w:rPr>
      </w:pPr>
      <w:r w:rsidRPr="008F31C8">
        <w:rPr>
          <w:rFonts w:eastAsia="Times New Roman" w:cs="Times New Roman"/>
          <w:kern w:val="0"/>
          <w:sz w:val="28"/>
          <w:szCs w:val="28"/>
          <w:lang w:eastAsia="de-DE"/>
          <w14:ligatures w14:val="none"/>
        </w:rPr>
        <w:t>Unterstützung bei muskulären Verspannungen und Beschwerden im Bewegungsapparat</w:t>
      </w:r>
    </w:p>
    <w:p w14:paraId="2DA818FE" w14:textId="77777777" w:rsidR="008F31C8" w:rsidRPr="008F31C8" w:rsidRDefault="008F31C8" w:rsidP="008F31C8">
      <w:pPr>
        <w:numPr>
          <w:ilvl w:val="0"/>
          <w:numId w:val="1"/>
        </w:numPr>
        <w:spacing w:before="100" w:beforeAutospacing="1" w:after="100" w:afterAutospacing="1" w:line="240" w:lineRule="auto"/>
        <w:rPr>
          <w:rFonts w:eastAsia="Times New Roman" w:cs="Times New Roman"/>
          <w:kern w:val="0"/>
          <w:sz w:val="28"/>
          <w:szCs w:val="28"/>
          <w:lang w:eastAsia="de-DE"/>
          <w14:ligatures w14:val="none"/>
        </w:rPr>
      </w:pPr>
      <w:r w:rsidRPr="008F31C8">
        <w:rPr>
          <w:rFonts w:eastAsia="Times New Roman" w:cs="Times New Roman"/>
          <w:kern w:val="0"/>
          <w:sz w:val="28"/>
          <w:szCs w:val="28"/>
          <w:lang w:eastAsia="de-DE"/>
          <w14:ligatures w14:val="none"/>
        </w:rPr>
        <w:t>Förderung der Verdauungsgesundheit und allgemeinen Wohlbefindens</w:t>
      </w:r>
    </w:p>
    <w:p w14:paraId="24D38AE3" w14:textId="77777777" w:rsidR="008F31C8" w:rsidRPr="008F31C8" w:rsidRDefault="008F31C8" w:rsidP="008F31C8">
      <w:pPr>
        <w:numPr>
          <w:ilvl w:val="0"/>
          <w:numId w:val="1"/>
        </w:numPr>
        <w:spacing w:before="100" w:beforeAutospacing="1" w:after="100" w:afterAutospacing="1" w:line="240" w:lineRule="auto"/>
        <w:rPr>
          <w:rFonts w:eastAsia="Times New Roman" w:cs="Times New Roman"/>
          <w:kern w:val="0"/>
          <w:sz w:val="28"/>
          <w:szCs w:val="28"/>
          <w:lang w:eastAsia="de-DE"/>
          <w14:ligatures w14:val="none"/>
        </w:rPr>
      </w:pPr>
      <w:r w:rsidRPr="008F31C8">
        <w:rPr>
          <w:rFonts w:eastAsia="Times New Roman" w:cs="Times New Roman"/>
          <w:kern w:val="0"/>
          <w:sz w:val="28"/>
          <w:szCs w:val="28"/>
          <w:lang w:eastAsia="de-DE"/>
          <w14:ligatures w14:val="none"/>
        </w:rPr>
        <w:t>Förderung des hormonellen Ausgleichs und Unterstützung der Organe im Kleinbeckenbereich</w:t>
      </w:r>
    </w:p>
    <w:p w14:paraId="6283EC4C" w14:textId="77777777" w:rsidR="008F31C8" w:rsidRPr="008F31C8" w:rsidRDefault="008F31C8" w:rsidP="008F31C8">
      <w:pPr>
        <w:numPr>
          <w:ilvl w:val="0"/>
          <w:numId w:val="1"/>
        </w:numPr>
        <w:spacing w:before="100" w:beforeAutospacing="1" w:after="100" w:afterAutospacing="1" w:line="240" w:lineRule="auto"/>
        <w:rPr>
          <w:rFonts w:eastAsia="Times New Roman" w:cs="Times New Roman"/>
          <w:kern w:val="0"/>
          <w:sz w:val="28"/>
          <w:szCs w:val="28"/>
          <w:lang w:eastAsia="de-DE"/>
          <w14:ligatures w14:val="none"/>
        </w:rPr>
      </w:pPr>
      <w:r w:rsidRPr="008F31C8">
        <w:rPr>
          <w:rFonts w:eastAsia="Times New Roman" w:cs="Times New Roman"/>
          <w:kern w:val="0"/>
          <w:sz w:val="28"/>
          <w:szCs w:val="28"/>
          <w:lang w:eastAsia="de-DE"/>
          <w14:ligatures w14:val="none"/>
        </w:rPr>
        <w:t>Unterstützung bei der Stärkung der körpereigenen Abwehrkräfte</w:t>
      </w:r>
    </w:p>
    <w:p w14:paraId="7A0D0489" w14:textId="77777777" w:rsidR="008F31C8" w:rsidRPr="008F31C8" w:rsidRDefault="008F31C8" w:rsidP="008F31C8">
      <w:pPr>
        <w:numPr>
          <w:ilvl w:val="0"/>
          <w:numId w:val="1"/>
        </w:numPr>
        <w:spacing w:before="100" w:beforeAutospacing="1" w:after="100" w:afterAutospacing="1" w:line="240" w:lineRule="auto"/>
        <w:rPr>
          <w:rFonts w:eastAsia="Times New Roman" w:cs="Times New Roman"/>
          <w:kern w:val="0"/>
          <w:sz w:val="28"/>
          <w:szCs w:val="28"/>
          <w:lang w:eastAsia="de-DE"/>
          <w14:ligatures w14:val="none"/>
        </w:rPr>
      </w:pPr>
      <w:r w:rsidRPr="008F31C8">
        <w:rPr>
          <w:rFonts w:eastAsia="Times New Roman" w:cs="Times New Roman"/>
          <w:kern w:val="0"/>
          <w:sz w:val="28"/>
          <w:szCs w:val="28"/>
          <w:lang w:eastAsia="de-DE"/>
          <w14:ligatures w14:val="none"/>
        </w:rPr>
        <w:t>Förderung der allgemeinen Entspannung und Stressbewältigung</w:t>
      </w:r>
    </w:p>
    <w:p w14:paraId="6073EF4F" w14:textId="5ECC98A2" w:rsidR="008F31C8" w:rsidRPr="008F31C8" w:rsidRDefault="008F31C8" w:rsidP="008F31C8">
      <w:pPr>
        <w:spacing w:before="100" w:beforeAutospacing="1" w:after="100" w:afterAutospacing="1" w:line="240" w:lineRule="auto"/>
        <w:rPr>
          <w:rFonts w:eastAsia="Times New Roman" w:cs="Times New Roman"/>
          <w:kern w:val="0"/>
          <w:sz w:val="28"/>
          <w:szCs w:val="28"/>
          <w:lang w:eastAsia="de-DE"/>
          <w14:ligatures w14:val="none"/>
        </w:rPr>
      </w:pPr>
      <w:r w:rsidRPr="008F31C8">
        <w:rPr>
          <w:rFonts w:eastAsia="Times New Roman" w:cs="Times New Roman"/>
          <w:b/>
          <w:bCs/>
          <w:kern w:val="0"/>
          <w:sz w:val="28"/>
          <w:szCs w:val="28"/>
          <w:lang w:eastAsia="de-DE"/>
          <w14:ligatures w14:val="none"/>
        </w:rPr>
        <w:t>Hinweis:</w:t>
      </w:r>
      <w:r w:rsidRPr="008F31C8">
        <w:rPr>
          <w:rFonts w:eastAsia="Times New Roman" w:cs="Times New Roman"/>
          <w:kern w:val="0"/>
          <w:sz w:val="28"/>
          <w:szCs w:val="28"/>
          <w:lang w:eastAsia="de-DE"/>
          <w14:ligatures w14:val="none"/>
        </w:rPr>
        <w:t xml:space="preserve"> Fußreflexzonentherapie kann die allgemeine Lebensqualität und das Wohlbefinden steigern. Für eine genaue Einschätzung der Behandlungsmöglichkeiten und Eignung wird empfohlen, sich vorher mit einem Arzt oder Heilpraktiker abzusprechen</w:t>
      </w:r>
      <w:r>
        <w:rPr>
          <w:rFonts w:eastAsia="Times New Roman" w:cs="Times New Roman"/>
          <w:kern w:val="0"/>
          <w:sz w:val="28"/>
          <w:szCs w:val="28"/>
          <w:lang w:eastAsia="de-DE"/>
          <w14:ligatures w14:val="none"/>
        </w:rPr>
        <w:t>. (Deshalb ist eine Anamnese unerlässlich).</w:t>
      </w:r>
    </w:p>
    <w:p w14:paraId="062AB9FC" w14:textId="64CA67F7" w:rsidR="00F106C0" w:rsidRDefault="00241DF4" w:rsidP="00241DF4">
      <w:pPr>
        <w:jc w:val="center"/>
      </w:pPr>
      <w:r>
        <w:rPr>
          <w:noProof/>
        </w:rPr>
        <w:drawing>
          <wp:inline distT="0" distB="0" distL="0" distR="0" wp14:anchorId="440369FD" wp14:editId="6A087B01">
            <wp:extent cx="1053465" cy="1440180"/>
            <wp:effectExtent l="0" t="0" r="0" b="7620"/>
            <wp:docPr id="985660026" name="Grafik 1" descr="Ein Bild, das Entwurf, Lineart, Darstellung, Mal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60026" name="Grafik 1" descr="Ein Bild, das Entwurf, Lineart, Darstellung, Malbuch enthält.&#10;&#10;Automatisch generierte Beschreibung"/>
                    <pic:cNvPicPr>
                      <a:picLocks noChangeAspect="1"/>
                    </pic:cNvPicPr>
                  </pic:nvPicPr>
                  <pic:blipFill>
                    <a:blip r:embed="rId8" cstate="print">
                      <a:alphaModFix amt="36000"/>
                      <a:extLst>
                        <a:ext uri="{BEBA8EAE-BF5A-486C-A8C5-ECC9F3942E4B}">
                          <a14:imgProps xmlns:a14="http://schemas.microsoft.com/office/drawing/2010/main">
                            <a14:imgLayer r:embed="rId9">
                              <a14:imgEffect>
                                <a14:brightnessContrast contrast="25000"/>
                              </a14:imgEffect>
                            </a14:imgLayer>
                          </a14:imgProps>
                        </a:ext>
                        <a:ext uri="{28A0092B-C50C-407E-A947-70E740481C1C}">
                          <a14:useLocalDpi xmlns:a14="http://schemas.microsoft.com/office/drawing/2010/main" val="0"/>
                        </a:ext>
                      </a:extLst>
                    </a:blip>
                    <a:stretch>
                      <a:fillRect/>
                    </a:stretch>
                  </pic:blipFill>
                  <pic:spPr>
                    <a:xfrm>
                      <a:off x="0" y="0"/>
                      <a:ext cx="1053465" cy="1440180"/>
                    </a:xfrm>
                    <a:prstGeom prst="rect">
                      <a:avLst/>
                    </a:prstGeom>
                    <a:effectLst>
                      <a:softEdge rad="0"/>
                    </a:effectLst>
                  </pic:spPr>
                </pic:pic>
              </a:graphicData>
            </a:graphic>
          </wp:inline>
        </w:drawing>
      </w:r>
    </w:p>
    <w:sectPr w:rsidR="00F106C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6A675" w14:textId="77777777" w:rsidR="008902DB" w:rsidRDefault="008902DB" w:rsidP="00241DF4">
      <w:pPr>
        <w:spacing w:after="0" w:line="240" w:lineRule="auto"/>
      </w:pPr>
      <w:r>
        <w:separator/>
      </w:r>
    </w:p>
  </w:endnote>
  <w:endnote w:type="continuationSeparator" w:id="0">
    <w:p w14:paraId="1616D3B2" w14:textId="77777777" w:rsidR="008902DB" w:rsidRDefault="008902DB" w:rsidP="0024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F531" w14:textId="57DA446A" w:rsidR="00241DF4" w:rsidRDefault="00241DF4">
    <w:pPr>
      <w:pStyle w:val="Fuzeile"/>
    </w:pPr>
    <w:hyperlink r:id="rId1" w:history="1">
      <w:r w:rsidRPr="00A05216">
        <w:rPr>
          <w:rStyle w:val="Hyperlink"/>
        </w:rPr>
        <w:t>kontakt@heilpraktikerin-christineklemme.de</w:t>
      </w:r>
    </w:hyperlink>
    <w:r>
      <w:tab/>
    </w:r>
    <w:r>
      <w:tab/>
      <w:t>Tel.: 0151-14991753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18CD7" w14:textId="77777777" w:rsidR="008902DB" w:rsidRDefault="008902DB" w:rsidP="00241DF4">
      <w:pPr>
        <w:spacing w:after="0" w:line="240" w:lineRule="auto"/>
      </w:pPr>
      <w:r>
        <w:separator/>
      </w:r>
    </w:p>
  </w:footnote>
  <w:footnote w:type="continuationSeparator" w:id="0">
    <w:p w14:paraId="4131CA3F" w14:textId="77777777" w:rsidR="008902DB" w:rsidRDefault="008902DB" w:rsidP="00241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2234" w14:textId="77777777" w:rsidR="00241DF4" w:rsidRPr="008F44C0" w:rsidRDefault="00241DF4" w:rsidP="00241DF4">
    <w:pPr>
      <w:pStyle w:val="Kopfzeile"/>
    </w:pPr>
    <w:bookmarkStart w:id="0" w:name="_Hlk192442278"/>
    <w:r w:rsidRPr="008F44C0">
      <w:rPr>
        <w:noProof/>
      </w:rPr>
      <w:drawing>
        <wp:inline distT="0" distB="0" distL="0" distR="0" wp14:anchorId="0C2922D7" wp14:editId="212A3C11">
          <wp:extent cx="2605565" cy="883765"/>
          <wp:effectExtent l="0" t="0" r="4445" b="0"/>
          <wp:docPr id="1674387354"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Logo, Grafiken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5565" cy="883765"/>
                  </a:xfrm>
                  <a:prstGeom prst="rect">
                    <a:avLst/>
                  </a:prstGeom>
                  <a:noFill/>
                  <a:ln>
                    <a:noFill/>
                  </a:ln>
                </pic:spPr>
              </pic:pic>
            </a:graphicData>
          </a:graphic>
        </wp:inline>
      </w:drawing>
    </w:r>
    <w:r w:rsidRPr="00B32F12">
      <w:t xml:space="preserve"> </w:t>
    </w:r>
    <w:r>
      <w:tab/>
    </w:r>
    <w:r>
      <w:tab/>
    </w:r>
    <w:r>
      <w:rPr>
        <w:noProof/>
      </w:rPr>
      <w:drawing>
        <wp:inline distT="0" distB="0" distL="0" distR="0" wp14:anchorId="6C4F2739" wp14:editId="33A0A7C0">
          <wp:extent cx="830580" cy="853398"/>
          <wp:effectExtent l="0" t="0" r="7620" b="4445"/>
          <wp:docPr id="706313788" name="Grafik 3" descr="Ein Bild, das Text, Logo,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13788" name="Grafik 3" descr="Ein Bild, das Text, Logo, Symbol, Schrif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266" cy="872597"/>
                  </a:xfrm>
                  <a:prstGeom prst="rect">
                    <a:avLst/>
                  </a:prstGeom>
                  <a:noFill/>
                  <a:ln>
                    <a:noFill/>
                  </a:ln>
                </pic:spPr>
              </pic:pic>
            </a:graphicData>
          </a:graphic>
        </wp:inline>
      </w:drawing>
    </w:r>
  </w:p>
  <w:p w14:paraId="07420E3E" w14:textId="77777777" w:rsidR="00241DF4" w:rsidRPr="008F44C0" w:rsidRDefault="00241DF4" w:rsidP="00241DF4">
    <w:pPr>
      <w:pStyle w:val="Kopfzeile"/>
    </w:pPr>
    <w:r w:rsidRPr="008F44C0">
      <w:t>Christine Klemme · In der Oberberg Fachklinik Weserbergland · Brede 29 · 32699 Extertal</w:t>
    </w:r>
  </w:p>
  <w:bookmarkEnd w:id="0"/>
  <w:p w14:paraId="469C2C35" w14:textId="77777777" w:rsidR="00241DF4" w:rsidRDefault="00241D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71865"/>
    <w:multiLevelType w:val="multilevel"/>
    <w:tmpl w:val="41BA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79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F4"/>
    <w:rsid w:val="00133006"/>
    <w:rsid w:val="00241DF4"/>
    <w:rsid w:val="00462E6D"/>
    <w:rsid w:val="007946FA"/>
    <w:rsid w:val="008902DB"/>
    <w:rsid w:val="008F31C8"/>
    <w:rsid w:val="00DB62A9"/>
    <w:rsid w:val="00F106C0"/>
    <w:rsid w:val="00F306B8"/>
    <w:rsid w:val="00FA2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7DC4"/>
  <w15:chartTrackingRefBased/>
  <w15:docId w15:val="{41F2FA78-3D28-463B-AD79-3DE61263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DF4"/>
  </w:style>
  <w:style w:type="paragraph" w:styleId="berschrift1">
    <w:name w:val="heading 1"/>
    <w:basedOn w:val="Standard"/>
    <w:next w:val="Standard"/>
    <w:link w:val="berschrift1Zchn"/>
    <w:uiPriority w:val="9"/>
    <w:qFormat/>
    <w:rsid w:val="00241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41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41DF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41DF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41DF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41DF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41DF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41DF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41DF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1DF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41DF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41DF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41DF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41DF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41DF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41DF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41DF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41DF4"/>
    <w:rPr>
      <w:rFonts w:eastAsiaTheme="majorEastAsia" w:cstheme="majorBidi"/>
      <w:color w:val="272727" w:themeColor="text1" w:themeTint="D8"/>
    </w:rPr>
  </w:style>
  <w:style w:type="paragraph" w:styleId="Titel">
    <w:name w:val="Title"/>
    <w:basedOn w:val="Standard"/>
    <w:next w:val="Standard"/>
    <w:link w:val="TitelZchn"/>
    <w:uiPriority w:val="10"/>
    <w:qFormat/>
    <w:rsid w:val="00241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1DF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41DF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41DF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41DF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41DF4"/>
    <w:rPr>
      <w:i/>
      <w:iCs/>
      <w:color w:val="404040" w:themeColor="text1" w:themeTint="BF"/>
    </w:rPr>
  </w:style>
  <w:style w:type="paragraph" w:styleId="Listenabsatz">
    <w:name w:val="List Paragraph"/>
    <w:basedOn w:val="Standard"/>
    <w:uiPriority w:val="34"/>
    <w:qFormat/>
    <w:rsid w:val="00241DF4"/>
    <w:pPr>
      <w:ind w:left="720"/>
      <w:contextualSpacing/>
    </w:pPr>
  </w:style>
  <w:style w:type="character" w:styleId="IntensiveHervorhebung">
    <w:name w:val="Intense Emphasis"/>
    <w:basedOn w:val="Absatz-Standardschriftart"/>
    <w:uiPriority w:val="21"/>
    <w:qFormat/>
    <w:rsid w:val="00241DF4"/>
    <w:rPr>
      <w:i/>
      <w:iCs/>
      <w:color w:val="0F4761" w:themeColor="accent1" w:themeShade="BF"/>
    </w:rPr>
  </w:style>
  <w:style w:type="paragraph" w:styleId="IntensivesZitat">
    <w:name w:val="Intense Quote"/>
    <w:basedOn w:val="Standard"/>
    <w:next w:val="Standard"/>
    <w:link w:val="IntensivesZitatZchn"/>
    <w:uiPriority w:val="30"/>
    <w:qFormat/>
    <w:rsid w:val="00241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41DF4"/>
    <w:rPr>
      <w:i/>
      <w:iCs/>
      <w:color w:val="0F4761" w:themeColor="accent1" w:themeShade="BF"/>
    </w:rPr>
  </w:style>
  <w:style w:type="character" w:styleId="IntensiverVerweis">
    <w:name w:val="Intense Reference"/>
    <w:basedOn w:val="Absatz-Standardschriftart"/>
    <w:uiPriority w:val="32"/>
    <w:qFormat/>
    <w:rsid w:val="00241DF4"/>
    <w:rPr>
      <w:b/>
      <w:bCs/>
      <w:smallCaps/>
      <w:color w:val="0F4761" w:themeColor="accent1" w:themeShade="BF"/>
      <w:spacing w:val="5"/>
    </w:rPr>
  </w:style>
  <w:style w:type="paragraph" w:styleId="Kopfzeile">
    <w:name w:val="header"/>
    <w:basedOn w:val="Standard"/>
    <w:link w:val="KopfzeileZchn"/>
    <w:uiPriority w:val="99"/>
    <w:unhideWhenUsed/>
    <w:rsid w:val="00241D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1DF4"/>
  </w:style>
  <w:style w:type="paragraph" w:styleId="Fuzeile">
    <w:name w:val="footer"/>
    <w:basedOn w:val="Standard"/>
    <w:link w:val="FuzeileZchn"/>
    <w:uiPriority w:val="99"/>
    <w:unhideWhenUsed/>
    <w:rsid w:val="00241D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1DF4"/>
  </w:style>
  <w:style w:type="character" w:styleId="Hyperlink">
    <w:name w:val="Hyperlink"/>
    <w:basedOn w:val="Absatz-Standardschriftart"/>
    <w:uiPriority w:val="99"/>
    <w:unhideWhenUsed/>
    <w:rsid w:val="00241DF4"/>
    <w:rPr>
      <w:color w:val="467886" w:themeColor="hyperlink"/>
      <w:u w:val="single"/>
    </w:rPr>
  </w:style>
  <w:style w:type="character" w:styleId="NichtaufgelsteErwhnung">
    <w:name w:val="Unresolved Mention"/>
    <w:basedOn w:val="Absatz-Standardschriftart"/>
    <w:uiPriority w:val="99"/>
    <w:semiHidden/>
    <w:unhideWhenUsed/>
    <w:rsid w:val="00241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6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hyperlink" Target="mailto:kontakt@heilpraktikerin-christineklemm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878</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Klemme</dc:creator>
  <cp:keywords/>
  <dc:description/>
  <cp:lastModifiedBy>Christine Klemme</cp:lastModifiedBy>
  <cp:revision>3</cp:revision>
  <dcterms:created xsi:type="dcterms:W3CDTF">2025-03-10T19:00:00Z</dcterms:created>
  <dcterms:modified xsi:type="dcterms:W3CDTF">2025-04-02T21:07:00Z</dcterms:modified>
</cp:coreProperties>
</file>